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36D3B" w14:textId="77777777" w:rsidR="003517D5" w:rsidRDefault="003517D5" w:rsidP="003517D5">
      <w:pPr>
        <w:spacing w:line="480" w:lineRule="auto"/>
        <w:jc w:val="center"/>
        <w:rPr>
          <w:rFonts w:ascii="Times New Roman" w:hAnsi="Times New Roman" w:cs="Times New Roman"/>
          <w:sz w:val="24"/>
          <w:szCs w:val="24"/>
        </w:rPr>
      </w:pPr>
    </w:p>
    <w:p w14:paraId="6D3DB4ED" w14:textId="77777777" w:rsidR="003517D5" w:rsidRDefault="003517D5" w:rsidP="003517D5">
      <w:pPr>
        <w:spacing w:line="480" w:lineRule="auto"/>
        <w:jc w:val="center"/>
        <w:rPr>
          <w:rFonts w:ascii="Times New Roman" w:hAnsi="Times New Roman" w:cs="Times New Roman"/>
          <w:sz w:val="24"/>
          <w:szCs w:val="24"/>
        </w:rPr>
      </w:pPr>
    </w:p>
    <w:p w14:paraId="4DA6CF4E" w14:textId="77777777" w:rsidR="003517D5" w:rsidRDefault="003517D5" w:rsidP="003517D5">
      <w:pPr>
        <w:spacing w:line="480" w:lineRule="auto"/>
        <w:jc w:val="center"/>
        <w:rPr>
          <w:rFonts w:ascii="Times New Roman" w:hAnsi="Times New Roman" w:cs="Times New Roman"/>
          <w:sz w:val="24"/>
          <w:szCs w:val="24"/>
        </w:rPr>
      </w:pPr>
    </w:p>
    <w:p w14:paraId="26C6BEB6" w14:textId="77777777" w:rsidR="003517D5" w:rsidRDefault="003517D5" w:rsidP="003517D5">
      <w:pPr>
        <w:spacing w:line="480" w:lineRule="auto"/>
        <w:jc w:val="center"/>
        <w:rPr>
          <w:rFonts w:ascii="Times New Roman" w:hAnsi="Times New Roman" w:cs="Times New Roman"/>
          <w:sz w:val="24"/>
          <w:szCs w:val="24"/>
        </w:rPr>
      </w:pPr>
    </w:p>
    <w:p w14:paraId="5A0C4C8E" w14:textId="10F11CFA" w:rsidR="003517D5" w:rsidRDefault="003517D5" w:rsidP="003517D5">
      <w:pPr>
        <w:spacing w:line="480" w:lineRule="auto"/>
        <w:jc w:val="center"/>
        <w:rPr>
          <w:rFonts w:ascii="Times New Roman" w:hAnsi="Times New Roman" w:cs="Times New Roman"/>
          <w:sz w:val="24"/>
          <w:szCs w:val="24"/>
        </w:rPr>
      </w:pPr>
    </w:p>
    <w:p w14:paraId="0CF1612A" w14:textId="77777777" w:rsidR="00542DDA" w:rsidRDefault="00542DDA" w:rsidP="003517D5">
      <w:pPr>
        <w:spacing w:line="480" w:lineRule="auto"/>
        <w:jc w:val="center"/>
        <w:rPr>
          <w:rFonts w:ascii="Times New Roman" w:hAnsi="Times New Roman" w:cs="Times New Roman"/>
          <w:sz w:val="24"/>
          <w:szCs w:val="24"/>
        </w:rPr>
      </w:pPr>
      <w:bookmarkStart w:id="0" w:name="_GoBack"/>
      <w:bookmarkEnd w:id="0"/>
    </w:p>
    <w:p w14:paraId="4F7BB87F" w14:textId="318F1B05" w:rsidR="008C167A" w:rsidRDefault="00BC2378" w:rsidP="003517D5">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Internal and External Sources of Staff</w:t>
      </w:r>
      <w:r w:rsidR="00BE6208">
        <w:rPr>
          <w:rFonts w:ascii="Times New Roman" w:hAnsi="Times New Roman" w:cs="Times New Roman"/>
          <w:sz w:val="24"/>
          <w:szCs w:val="24"/>
        </w:rPr>
        <w:t xml:space="preserve"> for Organizations</w:t>
      </w:r>
    </w:p>
    <w:p w14:paraId="19508AB4" w14:textId="235D6E0E" w:rsidR="00C859CC" w:rsidRDefault="00BC2378" w:rsidP="003517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253C9FB" w14:textId="2F24C0F0" w:rsidR="00C859CC" w:rsidRDefault="00BC2378" w:rsidP="003517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293884C" w14:textId="77777777" w:rsidR="003517D5" w:rsidRDefault="00BC2378" w:rsidP="003517D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9A3D4F" w14:textId="1279B7F9" w:rsidR="00C859CC" w:rsidRDefault="00BC2378" w:rsidP="003517D5">
      <w:pPr>
        <w:spacing w:line="480" w:lineRule="auto"/>
        <w:jc w:val="center"/>
        <w:rPr>
          <w:rFonts w:ascii="Times New Roman" w:hAnsi="Times New Roman" w:cs="Times New Roman"/>
          <w:sz w:val="24"/>
          <w:szCs w:val="24"/>
        </w:rPr>
      </w:pPr>
      <w:r w:rsidRPr="00C859CC">
        <w:rPr>
          <w:rFonts w:ascii="Times New Roman" w:hAnsi="Times New Roman" w:cs="Times New Roman"/>
          <w:sz w:val="24"/>
          <w:szCs w:val="24"/>
        </w:rPr>
        <w:lastRenderedPageBreak/>
        <w:t>Internal and External Sources of Staff for Organizations</w:t>
      </w:r>
    </w:p>
    <w:p w14:paraId="45F41898" w14:textId="363BAAF5" w:rsidR="00446F94" w:rsidRDefault="00BC2378" w:rsidP="003517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filling </w:t>
      </w:r>
      <w:r w:rsidR="001B241F">
        <w:rPr>
          <w:rFonts w:ascii="Times New Roman" w:hAnsi="Times New Roman" w:cs="Times New Roman"/>
          <w:sz w:val="24"/>
          <w:szCs w:val="24"/>
        </w:rPr>
        <w:t>open</w:t>
      </w:r>
      <w:r>
        <w:rPr>
          <w:rFonts w:ascii="Times New Roman" w:hAnsi="Times New Roman" w:cs="Times New Roman"/>
          <w:sz w:val="24"/>
          <w:szCs w:val="24"/>
        </w:rPr>
        <w:t xml:space="preserve"> positions in an organization, the HR professionals dealing with staffing can either get people from within those already working in the organization</w:t>
      </w:r>
      <w:r w:rsidR="004A1324">
        <w:rPr>
          <w:rFonts w:ascii="Times New Roman" w:hAnsi="Times New Roman" w:cs="Times New Roman"/>
          <w:sz w:val="24"/>
          <w:szCs w:val="24"/>
        </w:rPr>
        <w:t xml:space="preserve"> </w:t>
      </w:r>
      <w:r>
        <w:rPr>
          <w:rFonts w:ascii="Times New Roman" w:hAnsi="Times New Roman" w:cs="Times New Roman"/>
          <w:sz w:val="24"/>
          <w:szCs w:val="24"/>
        </w:rPr>
        <w:t>or from outside the organization. Whichever the case, it is always important for the staffing professional</w:t>
      </w:r>
      <w:r>
        <w:rPr>
          <w:rFonts w:ascii="Times New Roman" w:hAnsi="Times New Roman" w:cs="Times New Roman"/>
          <w:sz w:val="24"/>
          <w:szCs w:val="24"/>
        </w:rPr>
        <w:t xml:space="preserve"> to examine and evaluate the suitability and the ability of the person to fill the </w:t>
      </w:r>
      <w:r w:rsidR="001B241F">
        <w:rPr>
          <w:rFonts w:ascii="Times New Roman" w:hAnsi="Times New Roman" w:cs="Times New Roman"/>
          <w:sz w:val="24"/>
          <w:szCs w:val="24"/>
        </w:rPr>
        <w:t>open</w:t>
      </w:r>
      <w:r>
        <w:rPr>
          <w:rFonts w:ascii="Times New Roman" w:hAnsi="Times New Roman" w:cs="Times New Roman"/>
          <w:sz w:val="24"/>
          <w:szCs w:val="24"/>
        </w:rPr>
        <w:t xml:space="preserve"> position effectively</w:t>
      </w:r>
      <w:r w:rsidR="004A1324">
        <w:rPr>
          <w:rFonts w:ascii="Times New Roman" w:hAnsi="Times New Roman" w:cs="Times New Roman"/>
          <w:sz w:val="24"/>
          <w:szCs w:val="24"/>
        </w:rPr>
        <w:t xml:space="preserve"> (</w:t>
      </w:r>
      <w:r w:rsidR="004A1324" w:rsidRPr="004A1324">
        <w:rPr>
          <w:rFonts w:ascii="Times New Roman" w:hAnsi="Times New Roman" w:cs="Times New Roman"/>
          <w:sz w:val="24"/>
          <w:szCs w:val="24"/>
        </w:rPr>
        <w:t>Chan,</w:t>
      </w:r>
      <w:r w:rsidR="004A1324">
        <w:rPr>
          <w:rFonts w:ascii="Times New Roman" w:hAnsi="Times New Roman" w:cs="Times New Roman"/>
          <w:sz w:val="24"/>
          <w:szCs w:val="24"/>
        </w:rPr>
        <w:t xml:space="preserve"> </w:t>
      </w:r>
      <w:r w:rsidR="004A1324" w:rsidRPr="004A1324">
        <w:rPr>
          <w:rFonts w:ascii="Times New Roman" w:hAnsi="Times New Roman" w:cs="Times New Roman"/>
          <w:sz w:val="24"/>
          <w:szCs w:val="24"/>
        </w:rPr>
        <w:t>2006)</w:t>
      </w:r>
      <w:r>
        <w:rPr>
          <w:rFonts w:ascii="Times New Roman" w:hAnsi="Times New Roman" w:cs="Times New Roman"/>
          <w:sz w:val="24"/>
          <w:szCs w:val="24"/>
        </w:rPr>
        <w:t xml:space="preserve">. Both internal and external sourcing of </w:t>
      </w:r>
      <w:r w:rsidR="001B241F">
        <w:rPr>
          <w:rFonts w:ascii="Times New Roman" w:hAnsi="Times New Roman" w:cs="Times New Roman"/>
          <w:sz w:val="24"/>
          <w:szCs w:val="24"/>
        </w:rPr>
        <w:t>personnel</w:t>
      </w:r>
      <w:r>
        <w:rPr>
          <w:rFonts w:ascii="Times New Roman" w:hAnsi="Times New Roman" w:cs="Times New Roman"/>
          <w:sz w:val="24"/>
          <w:szCs w:val="24"/>
        </w:rPr>
        <w:t xml:space="preserve"> have their advantages and </w:t>
      </w:r>
      <w:r w:rsidR="001B241F">
        <w:rPr>
          <w:rFonts w:ascii="Times New Roman" w:hAnsi="Times New Roman" w:cs="Times New Roman"/>
          <w:sz w:val="24"/>
          <w:szCs w:val="24"/>
        </w:rPr>
        <w:t>disadvantages</w:t>
      </w:r>
      <w:r>
        <w:rPr>
          <w:rFonts w:ascii="Times New Roman" w:hAnsi="Times New Roman" w:cs="Times New Roman"/>
          <w:sz w:val="24"/>
          <w:szCs w:val="24"/>
        </w:rPr>
        <w:t>. Starting with the internal sourcing of pers</w:t>
      </w:r>
      <w:r>
        <w:rPr>
          <w:rFonts w:ascii="Times New Roman" w:hAnsi="Times New Roman" w:cs="Times New Roman"/>
          <w:sz w:val="24"/>
          <w:szCs w:val="24"/>
        </w:rPr>
        <w:t xml:space="preserve">onnel, this is where the staffing professional takes from the already existing workers to fill the </w:t>
      </w:r>
      <w:r w:rsidR="001B241F">
        <w:rPr>
          <w:rFonts w:ascii="Times New Roman" w:hAnsi="Times New Roman" w:cs="Times New Roman"/>
          <w:sz w:val="24"/>
          <w:szCs w:val="24"/>
        </w:rPr>
        <w:t>open</w:t>
      </w:r>
      <w:r>
        <w:rPr>
          <w:rFonts w:ascii="Times New Roman" w:hAnsi="Times New Roman" w:cs="Times New Roman"/>
          <w:sz w:val="24"/>
          <w:szCs w:val="24"/>
        </w:rPr>
        <w:t xml:space="preserve"> position in an </w:t>
      </w:r>
      <w:r w:rsidR="001B241F">
        <w:rPr>
          <w:rFonts w:ascii="Times New Roman" w:hAnsi="Times New Roman" w:cs="Times New Roman"/>
          <w:sz w:val="24"/>
          <w:szCs w:val="24"/>
        </w:rPr>
        <w:t>organization</w:t>
      </w:r>
      <w:r>
        <w:rPr>
          <w:rFonts w:ascii="Times New Roman" w:hAnsi="Times New Roman" w:cs="Times New Roman"/>
          <w:sz w:val="24"/>
          <w:szCs w:val="24"/>
        </w:rPr>
        <w:t xml:space="preserve">. </w:t>
      </w:r>
      <w:r w:rsidR="001B241F">
        <w:rPr>
          <w:rFonts w:ascii="Times New Roman" w:hAnsi="Times New Roman" w:cs="Times New Roman"/>
          <w:sz w:val="24"/>
          <w:szCs w:val="24"/>
        </w:rPr>
        <w:t>When</w:t>
      </w:r>
      <w:r>
        <w:rPr>
          <w:rFonts w:ascii="Times New Roman" w:hAnsi="Times New Roman" w:cs="Times New Roman"/>
          <w:sz w:val="24"/>
          <w:szCs w:val="24"/>
        </w:rPr>
        <w:t xml:space="preserve"> this happens, a vacancy or gap is created in the department where such a person is taken from. Therefore, one disadvan</w:t>
      </w:r>
      <w:r>
        <w:rPr>
          <w:rFonts w:ascii="Times New Roman" w:hAnsi="Times New Roman" w:cs="Times New Roman"/>
          <w:sz w:val="24"/>
          <w:szCs w:val="24"/>
        </w:rPr>
        <w:t xml:space="preserve">tage of getting staff internally to fill an open position is that it creates gaps in other departments which continually necessitate the hiring of a person to replace the left </w:t>
      </w:r>
      <w:r w:rsidR="001B241F">
        <w:rPr>
          <w:rFonts w:ascii="Times New Roman" w:hAnsi="Times New Roman" w:cs="Times New Roman"/>
          <w:sz w:val="24"/>
          <w:szCs w:val="24"/>
        </w:rPr>
        <w:t>position</w:t>
      </w:r>
      <w:r w:rsidR="00BC4DC1">
        <w:rPr>
          <w:rFonts w:ascii="Times New Roman" w:hAnsi="Times New Roman" w:cs="Times New Roman"/>
          <w:sz w:val="24"/>
          <w:szCs w:val="24"/>
        </w:rPr>
        <w:t xml:space="preserve"> (</w:t>
      </w:r>
      <w:r w:rsidR="00BC4DC1" w:rsidRPr="00BC4DC1">
        <w:rPr>
          <w:rFonts w:ascii="Times New Roman" w:hAnsi="Times New Roman" w:cs="Times New Roman"/>
          <w:sz w:val="24"/>
          <w:szCs w:val="24"/>
        </w:rPr>
        <w:t>Chan, 2006)</w:t>
      </w:r>
      <w:r>
        <w:rPr>
          <w:rFonts w:ascii="Times New Roman" w:hAnsi="Times New Roman" w:cs="Times New Roman"/>
          <w:sz w:val="24"/>
          <w:szCs w:val="24"/>
        </w:rPr>
        <w:t xml:space="preserve">. However, the </w:t>
      </w:r>
      <w:r w:rsidR="001B241F">
        <w:rPr>
          <w:rFonts w:ascii="Times New Roman" w:hAnsi="Times New Roman" w:cs="Times New Roman"/>
          <w:sz w:val="24"/>
          <w:szCs w:val="24"/>
        </w:rPr>
        <w:t>advantage</w:t>
      </w:r>
      <w:r>
        <w:rPr>
          <w:rFonts w:ascii="Times New Roman" w:hAnsi="Times New Roman" w:cs="Times New Roman"/>
          <w:sz w:val="24"/>
          <w:szCs w:val="24"/>
        </w:rPr>
        <w:t xml:space="preserve"> of sourcing staff internally is that </w:t>
      </w:r>
      <w:r w:rsidR="005A7BCC">
        <w:rPr>
          <w:rFonts w:ascii="Times New Roman" w:hAnsi="Times New Roman" w:cs="Times New Roman"/>
          <w:sz w:val="24"/>
          <w:szCs w:val="24"/>
        </w:rPr>
        <w:t>it</w:t>
      </w:r>
      <w:r>
        <w:rPr>
          <w:rFonts w:ascii="Times New Roman" w:hAnsi="Times New Roman" w:cs="Times New Roman"/>
          <w:sz w:val="24"/>
          <w:szCs w:val="24"/>
        </w:rPr>
        <w:t xml:space="preserve"> saves the cost of training </w:t>
      </w:r>
      <w:r w:rsidR="001B241F">
        <w:rPr>
          <w:rFonts w:ascii="Times New Roman" w:hAnsi="Times New Roman" w:cs="Times New Roman"/>
          <w:sz w:val="24"/>
          <w:szCs w:val="24"/>
        </w:rPr>
        <w:t>new</w:t>
      </w:r>
      <w:r>
        <w:rPr>
          <w:rFonts w:ascii="Times New Roman" w:hAnsi="Times New Roman" w:cs="Times New Roman"/>
          <w:sz w:val="24"/>
          <w:szCs w:val="24"/>
        </w:rPr>
        <w:t xml:space="preserve"> employees because a person who is already working within the organization is familiar with the operations of the organization and therefore, such a person does not require much </w:t>
      </w:r>
      <w:r w:rsidR="001B241F">
        <w:rPr>
          <w:rFonts w:ascii="Times New Roman" w:hAnsi="Times New Roman" w:cs="Times New Roman"/>
          <w:sz w:val="24"/>
          <w:szCs w:val="24"/>
        </w:rPr>
        <w:t>training</w:t>
      </w:r>
      <w:r>
        <w:rPr>
          <w:rFonts w:ascii="Times New Roman" w:hAnsi="Times New Roman" w:cs="Times New Roman"/>
          <w:sz w:val="24"/>
          <w:szCs w:val="24"/>
        </w:rPr>
        <w:t xml:space="preserve"> to know what happens within the organization</w:t>
      </w:r>
      <w:r w:rsidR="00B270F9">
        <w:rPr>
          <w:rFonts w:ascii="Times New Roman" w:hAnsi="Times New Roman" w:cs="Times New Roman"/>
          <w:sz w:val="24"/>
          <w:szCs w:val="24"/>
        </w:rPr>
        <w:t>. Another advantage is that filling open positions internally</w:t>
      </w:r>
      <w:r w:rsidR="00CA7332">
        <w:rPr>
          <w:rFonts w:ascii="Times New Roman" w:hAnsi="Times New Roman" w:cs="Times New Roman"/>
          <w:sz w:val="24"/>
          <w:szCs w:val="24"/>
        </w:rPr>
        <w:t xml:space="preserve"> motivates the </w:t>
      </w:r>
      <w:r w:rsidR="00C72E40">
        <w:rPr>
          <w:rFonts w:ascii="Times New Roman" w:hAnsi="Times New Roman" w:cs="Times New Roman"/>
          <w:sz w:val="24"/>
          <w:szCs w:val="24"/>
        </w:rPr>
        <w:t>employees of</w:t>
      </w:r>
      <w:r w:rsidR="00CA7332">
        <w:rPr>
          <w:rFonts w:ascii="Times New Roman" w:hAnsi="Times New Roman" w:cs="Times New Roman"/>
          <w:sz w:val="24"/>
          <w:szCs w:val="24"/>
        </w:rPr>
        <w:t xml:space="preserve"> the organization because they see that when they put in much effort and diligence in their work, they can be considered for promotion whenever there are open positions within the organization (</w:t>
      </w:r>
      <w:r w:rsidR="00CA7332" w:rsidRPr="00CA7332">
        <w:rPr>
          <w:rFonts w:ascii="Times New Roman" w:hAnsi="Times New Roman" w:cs="Times New Roman"/>
          <w:sz w:val="24"/>
          <w:szCs w:val="24"/>
        </w:rPr>
        <w:t>Chan, 2006</w:t>
      </w:r>
      <w:r w:rsidR="00CA7332">
        <w:rPr>
          <w:rFonts w:ascii="Times New Roman" w:hAnsi="Times New Roman" w:cs="Times New Roman"/>
          <w:sz w:val="24"/>
          <w:szCs w:val="24"/>
        </w:rPr>
        <w:t>).</w:t>
      </w:r>
    </w:p>
    <w:p w14:paraId="404BC02C" w14:textId="35779C27" w:rsidR="00446F94" w:rsidRDefault="00BC2378" w:rsidP="003517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hiring from external sources to fill up an open position in an organization is challenging in the </w:t>
      </w:r>
      <w:r w:rsidR="0068239C">
        <w:rPr>
          <w:rFonts w:ascii="Times New Roman" w:hAnsi="Times New Roman" w:cs="Times New Roman"/>
          <w:sz w:val="24"/>
          <w:szCs w:val="24"/>
        </w:rPr>
        <w:t>sense</w:t>
      </w:r>
      <w:r w:rsidR="00F05B3B">
        <w:rPr>
          <w:rFonts w:ascii="Times New Roman" w:hAnsi="Times New Roman" w:cs="Times New Roman"/>
          <w:sz w:val="24"/>
          <w:szCs w:val="24"/>
        </w:rPr>
        <w:t xml:space="preserve"> a person hired from external sources has to be trained and orientated to acclimatize with the organization operations and also to develop a working relationship with </w:t>
      </w:r>
      <w:r w:rsidR="005A7BCC">
        <w:rPr>
          <w:rFonts w:ascii="Times New Roman" w:hAnsi="Times New Roman" w:cs="Times New Roman"/>
          <w:sz w:val="24"/>
          <w:szCs w:val="24"/>
        </w:rPr>
        <w:t>colleagues</w:t>
      </w:r>
      <w:r w:rsidR="00F05B3B">
        <w:rPr>
          <w:rFonts w:ascii="Times New Roman" w:hAnsi="Times New Roman" w:cs="Times New Roman"/>
          <w:sz w:val="24"/>
          <w:szCs w:val="24"/>
        </w:rPr>
        <w:t xml:space="preserve"> in the organization</w:t>
      </w:r>
      <w:r w:rsidR="005B04DB">
        <w:rPr>
          <w:rFonts w:ascii="Times New Roman" w:hAnsi="Times New Roman" w:cs="Times New Roman"/>
          <w:sz w:val="24"/>
          <w:szCs w:val="24"/>
        </w:rPr>
        <w:t xml:space="preserve"> (</w:t>
      </w:r>
      <w:r w:rsidR="00E8522C" w:rsidRPr="00E8522C">
        <w:rPr>
          <w:rFonts w:ascii="Times New Roman" w:hAnsi="Times New Roman" w:cs="Times New Roman"/>
          <w:sz w:val="24"/>
          <w:szCs w:val="24"/>
        </w:rPr>
        <w:t>Chan, 1996)</w:t>
      </w:r>
      <w:r w:rsidR="00F05B3B">
        <w:rPr>
          <w:rFonts w:ascii="Times New Roman" w:hAnsi="Times New Roman" w:cs="Times New Roman"/>
          <w:sz w:val="24"/>
          <w:szCs w:val="24"/>
        </w:rPr>
        <w:t xml:space="preserve">. This takes time and some times resources need to be used to </w:t>
      </w:r>
      <w:r w:rsidR="005A7BCC">
        <w:rPr>
          <w:rFonts w:ascii="Times New Roman" w:hAnsi="Times New Roman" w:cs="Times New Roman"/>
          <w:sz w:val="24"/>
          <w:szCs w:val="24"/>
        </w:rPr>
        <w:t>achieve</w:t>
      </w:r>
      <w:r w:rsidR="00F05B3B">
        <w:rPr>
          <w:rFonts w:ascii="Times New Roman" w:hAnsi="Times New Roman" w:cs="Times New Roman"/>
          <w:sz w:val="24"/>
          <w:szCs w:val="24"/>
        </w:rPr>
        <w:t xml:space="preserve"> this. </w:t>
      </w:r>
      <w:r w:rsidR="005A7BCC">
        <w:rPr>
          <w:rFonts w:ascii="Times New Roman" w:hAnsi="Times New Roman" w:cs="Times New Roman"/>
          <w:sz w:val="24"/>
          <w:szCs w:val="24"/>
        </w:rPr>
        <w:t>Therefore</w:t>
      </w:r>
      <w:r w:rsidR="00F05B3B">
        <w:rPr>
          <w:rFonts w:ascii="Times New Roman" w:hAnsi="Times New Roman" w:cs="Times New Roman"/>
          <w:sz w:val="24"/>
          <w:szCs w:val="24"/>
        </w:rPr>
        <w:t xml:space="preserve">, the major disadvantage of sourcing </w:t>
      </w:r>
      <w:r w:rsidR="00F05B3B">
        <w:rPr>
          <w:rFonts w:ascii="Times New Roman" w:hAnsi="Times New Roman" w:cs="Times New Roman"/>
          <w:sz w:val="24"/>
          <w:szCs w:val="24"/>
        </w:rPr>
        <w:lastRenderedPageBreak/>
        <w:t xml:space="preserve">externally for a person to fill an </w:t>
      </w:r>
      <w:r w:rsidR="005A7BCC">
        <w:rPr>
          <w:rFonts w:ascii="Times New Roman" w:hAnsi="Times New Roman" w:cs="Times New Roman"/>
          <w:sz w:val="24"/>
          <w:szCs w:val="24"/>
        </w:rPr>
        <w:t>open</w:t>
      </w:r>
      <w:r w:rsidR="00F05B3B">
        <w:rPr>
          <w:rFonts w:ascii="Times New Roman" w:hAnsi="Times New Roman" w:cs="Times New Roman"/>
          <w:sz w:val="24"/>
          <w:szCs w:val="24"/>
        </w:rPr>
        <w:t xml:space="preserve"> position is that </w:t>
      </w:r>
      <w:r w:rsidR="005A7BCC">
        <w:rPr>
          <w:rFonts w:ascii="Times New Roman" w:hAnsi="Times New Roman" w:cs="Times New Roman"/>
          <w:sz w:val="24"/>
          <w:szCs w:val="24"/>
        </w:rPr>
        <w:t>despite</w:t>
      </w:r>
      <w:r w:rsidR="00F05B3B">
        <w:rPr>
          <w:rFonts w:ascii="Times New Roman" w:hAnsi="Times New Roman" w:cs="Times New Roman"/>
          <w:sz w:val="24"/>
          <w:szCs w:val="24"/>
        </w:rPr>
        <w:t xml:space="preserve"> their qualification, such staff need training and orientation which might cost money and time to the organization. However, the advantage is that when positions are filled with people from outside the organization, new insights are brought to the organization and the need for hiring again is </w:t>
      </w:r>
      <w:r w:rsidR="005A7BCC">
        <w:rPr>
          <w:rFonts w:ascii="Times New Roman" w:hAnsi="Times New Roman" w:cs="Times New Roman"/>
          <w:sz w:val="24"/>
          <w:szCs w:val="24"/>
        </w:rPr>
        <w:t>permanently</w:t>
      </w:r>
      <w:r w:rsidR="00F05B3B">
        <w:rPr>
          <w:rFonts w:ascii="Times New Roman" w:hAnsi="Times New Roman" w:cs="Times New Roman"/>
          <w:sz w:val="24"/>
          <w:szCs w:val="24"/>
        </w:rPr>
        <w:t xml:space="preserve"> solved since no </w:t>
      </w:r>
      <w:r w:rsidR="005A7BCC">
        <w:rPr>
          <w:rFonts w:ascii="Times New Roman" w:hAnsi="Times New Roman" w:cs="Times New Roman"/>
          <w:sz w:val="24"/>
          <w:szCs w:val="24"/>
        </w:rPr>
        <w:t>person leaves</w:t>
      </w:r>
      <w:r w:rsidR="00F05B3B">
        <w:rPr>
          <w:rFonts w:ascii="Times New Roman" w:hAnsi="Times New Roman" w:cs="Times New Roman"/>
          <w:sz w:val="24"/>
          <w:szCs w:val="24"/>
        </w:rPr>
        <w:t xml:space="preserve"> one department to fill a position in another within the organization</w:t>
      </w:r>
      <w:r w:rsidR="00E275B7">
        <w:rPr>
          <w:rFonts w:ascii="Times New Roman" w:hAnsi="Times New Roman" w:cs="Times New Roman"/>
          <w:sz w:val="24"/>
          <w:szCs w:val="24"/>
        </w:rPr>
        <w:t xml:space="preserve"> (</w:t>
      </w:r>
      <w:r w:rsidR="00E275B7" w:rsidRPr="00E275B7">
        <w:rPr>
          <w:rFonts w:ascii="Times New Roman" w:hAnsi="Times New Roman" w:cs="Times New Roman"/>
          <w:sz w:val="24"/>
          <w:szCs w:val="24"/>
        </w:rPr>
        <w:t>DeVaro</w:t>
      </w:r>
      <w:r w:rsidR="00E275B7">
        <w:rPr>
          <w:rFonts w:ascii="Times New Roman" w:hAnsi="Times New Roman" w:cs="Times New Roman"/>
          <w:sz w:val="24"/>
          <w:szCs w:val="24"/>
        </w:rPr>
        <w:t xml:space="preserve"> </w:t>
      </w:r>
      <w:r w:rsidR="00E275B7" w:rsidRPr="00E275B7">
        <w:rPr>
          <w:rFonts w:ascii="Times New Roman" w:hAnsi="Times New Roman" w:cs="Times New Roman"/>
          <w:sz w:val="24"/>
          <w:szCs w:val="24"/>
        </w:rPr>
        <w:t>&amp; Morita, 2013</w:t>
      </w:r>
      <w:r w:rsidR="00E275B7">
        <w:rPr>
          <w:rFonts w:ascii="Times New Roman" w:hAnsi="Times New Roman" w:cs="Times New Roman"/>
          <w:sz w:val="24"/>
          <w:szCs w:val="24"/>
        </w:rPr>
        <w:t>)</w:t>
      </w:r>
      <w:r w:rsidR="00F05B3B">
        <w:rPr>
          <w:rFonts w:ascii="Times New Roman" w:hAnsi="Times New Roman" w:cs="Times New Roman"/>
          <w:sz w:val="24"/>
          <w:szCs w:val="24"/>
        </w:rPr>
        <w:t>.</w:t>
      </w:r>
    </w:p>
    <w:p w14:paraId="21B9F867" w14:textId="05BFA858" w:rsidR="001F6BE3" w:rsidRDefault="00BC2378" w:rsidP="003517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situation where expertise is required in a particular department and the organization does not have any employee within it who meets the required qualifications, hiring from external </w:t>
      </w:r>
      <w:r w:rsidR="005A7BCC">
        <w:rPr>
          <w:rFonts w:ascii="Times New Roman" w:hAnsi="Times New Roman" w:cs="Times New Roman"/>
          <w:sz w:val="24"/>
          <w:szCs w:val="24"/>
        </w:rPr>
        <w:t>applicants</w:t>
      </w:r>
      <w:r>
        <w:rPr>
          <w:rFonts w:ascii="Times New Roman" w:hAnsi="Times New Roman" w:cs="Times New Roman"/>
          <w:sz w:val="24"/>
          <w:szCs w:val="24"/>
        </w:rPr>
        <w:t xml:space="preserve"> can be the best option because the </w:t>
      </w:r>
      <w:r w:rsidR="005A7BCC">
        <w:rPr>
          <w:rFonts w:ascii="Times New Roman" w:hAnsi="Times New Roman" w:cs="Times New Roman"/>
          <w:sz w:val="24"/>
          <w:szCs w:val="24"/>
        </w:rPr>
        <w:t>organization</w:t>
      </w:r>
      <w:r>
        <w:rPr>
          <w:rFonts w:ascii="Times New Roman" w:hAnsi="Times New Roman" w:cs="Times New Roman"/>
          <w:sz w:val="24"/>
          <w:szCs w:val="24"/>
        </w:rPr>
        <w:t xml:space="preserve"> can get the necessary level of expertise from an external pool of applicants.</w:t>
      </w:r>
      <w:r w:rsidR="00BD48E3">
        <w:rPr>
          <w:rFonts w:ascii="Times New Roman" w:hAnsi="Times New Roman" w:cs="Times New Roman"/>
          <w:sz w:val="24"/>
          <w:szCs w:val="24"/>
        </w:rPr>
        <w:t xml:space="preserve"> However, in </w:t>
      </w:r>
      <w:r w:rsidR="005A7BCC">
        <w:rPr>
          <w:rFonts w:ascii="Times New Roman" w:hAnsi="Times New Roman" w:cs="Times New Roman"/>
          <w:sz w:val="24"/>
          <w:szCs w:val="24"/>
        </w:rPr>
        <w:t>situations</w:t>
      </w:r>
      <w:r w:rsidR="00BD48E3">
        <w:rPr>
          <w:rFonts w:ascii="Times New Roman" w:hAnsi="Times New Roman" w:cs="Times New Roman"/>
          <w:sz w:val="24"/>
          <w:szCs w:val="24"/>
        </w:rPr>
        <w:t xml:space="preserve"> where the position to be filled requires close coordination </w:t>
      </w:r>
      <w:r w:rsidR="005A7BCC">
        <w:rPr>
          <w:rFonts w:ascii="Times New Roman" w:hAnsi="Times New Roman" w:cs="Times New Roman"/>
          <w:sz w:val="24"/>
          <w:szCs w:val="24"/>
        </w:rPr>
        <w:t>with workers</w:t>
      </w:r>
      <w:r w:rsidR="00BD48E3">
        <w:rPr>
          <w:rFonts w:ascii="Times New Roman" w:hAnsi="Times New Roman" w:cs="Times New Roman"/>
          <w:sz w:val="24"/>
          <w:szCs w:val="24"/>
        </w:rPr>
        <w:t xml:space="preserve"> which might require understanding the abilities of people around, taking from the employees who are already </w:t>
      </w:r>
      <w:r w:rsidR="005A7BCC">
        <w:rPr>
          <w:rFonts w:ascii="Times New Roman" w:hAnsi="Times New Roman" w:cs="Times New Roman"/>
          <w:sz w:val="24"/>
          <w:szCs w:val="24"/>
        </w:rPr>
        <w:t>familiar</w:t>
      </w:r>
      <w:r w:rsidR="00BD48E3">
        <w:rPr>
          <w:rFonts w:ascii="Times New Roman" w:hAnsi="Times New Roman" w:cs="Times New Roman"/>
          <w:sz w:val="24"/>
          <w:szCs w:val="24"/>
        </w:rPr>
        <w:t xml:space="preserve"> with </w:t>
      </w:r>
      <w:r w:rsidR="005A7BCC">
        <w:rPr>
          <w:rFonts w:ascii="Times New Roman" w:hAnsi="Times New Roman" w:cs="Times New Roman"/>
          <w:sz w:val="24"/>
          <w:szCs w:val="24"/>
        </w:rPr>
        <w:t>colleagues</w:t>
      </w:r>
      <w:r w:rsidR="00BD48E3">
        <w:rPr>
          <w:rFonts w:ascii="Times New Roman" w:hAnsi="Times New Roman" w:cs="Times New Roman"/>
          <w:sz w:val="24"/>
          <w:szCs w:val="24"/>
        </w:rPr>
        <w:t xml:space="preserve"> in the organization is better than hiring from external sources.</w:t>
      </w:r>
      <w:r w:rsidR="004501E5">
        <w:rPr>
          <w:rFonts w:ascii="Times New Roman" w:hAnsi="Times New Roman" w:cs="Times New Roman"/>
          <w:sz w:val="24"/>
          <w:szCs w:val="24"/>
        </w:rPr>
        <w:t xml:space="preserve"> This is because an employee who is already working within the organization is already known by </w:t>
      </w:r>
      <w:r w:rsidR="0082018E">
        <w:rPr>
          <w:rFonts w:ascii="Times New Roman" w:hAnsi="Times New Roman" w:cs="Times New Roman"/>
          <w:sz w:val="24"/>
          <w:szCs w:val="24"/>
        </w:rPr>
        <w:t>colleagues</w:t>
      </w:r>
      <w:r w:rsidR="004501E5">
        <w:rPr>
          <w:rFonts w:ascii="Times New Roman" w:hAnsi="Times New Roman" w:cs="Times New Roman"/>
          <w:sz w:val="24"/>
          <w:szCs w:val="24"/>
        </w:rPr>
        <w:t xml:space="preserve"> and can, therefore, </w:t>
      </w:r>
      <w:r w:rsidR="0082018E">
        <w:rPr>
          <w:rFonts w:ascii="Times New Roman" w:hAnsi="Times New Roman" w:cs="Times New Roman"/>
          <w:sz w:val="24"/>
          <w:szCs w:val="24"/>
        </w:rPr>
        <w:t>interact</w:t>
      </w:r>
      <w:r w:rsidR="004501E5">
        <w:rPr>
          <w:rFonts w:ascii="Times New Roman" w:hAnsi="Times New Roman" w:cs="Times New Roman"/>
          <w:sz w:val="24"/>
          <w:szCs w:val="24"/>
        </w:rPr>
        <w:t xml:space="preserve"> with them easily than a new recruit.</w:t>
      </w:r>
    </w:p>
    <w:p w14:paraId="340A99BF" w14:textId="77777777" w:rsidR="003517D5" w:rsidRDefault="00BC2378" w:rsidP="003517D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32D1F84" w14:textId="63905B47" w:rsidR="0053615F" w:rsidRDefault="00BC2378" w:rsidP="003517D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B0D7174" w14:textId="77777777" w:rsidR="0085653D" w:rsidRDefault="00BC2378" w:rsidP="003517D5">
      <w:pPr>
        <w:spacing w:line="480" w:lineRule="auto"/>
        <w:ind w:left="720" w:hanging="720"/>
        <w:rPr>
          <w:rFonts w:ascii="Times New Roman" w:hAnsi="Times New Roman" w:cs="Times New Roman"/>
          <w:sz w:val="24"/>
          <w:szCs w:val="24"/>
        </w:rPr>
      </w:pPr>
      <w:r w:rsidRPr="004A1324">
        <w:rPr>
          <w:rFonts w:ascii="Times New Roman" w:hAnsi="Times New Roman" w:cs="Times New Roman"/>
          <w:sz w:val="24"/>
          <w:szCs w:val="24"/>
        </w:rPr>
        <w:t>Chan, W. (1996). External recruitment versus internal promotion. </w:t>
      </w:r>
      <w:r w:rsidRPr="004A1324">
        <w:rPr>
          <w:rFonts w:ascii="Times New Roman" w:hAnsi="Times New Roman" w:cs="Times New Roman"/>
          <w:i/>
          <w:iCs/>
          <w:sz w:val="24"/>
          <w:szCs w:val="24"/>
        </w:rPr>
        <w:t>Journal of Labor Economics</w:t>
      </w:r>
      <w:r w:rsidRPr="004A1324">
        <w:rPr>
          <w:rFonts w:ascii="Times New Roman" w:hAnsi="Times New Roman" w:cs="Times New Roman"/>
          <w:sz w:val="24"/>
          <w:szCs w:val="24"/>
        </w:rPr>
        <w:t>, </w:t>
      </w:r>
      <w:r w:rsidRPr="004A1324">
        <w:rPr>
          <w:rFonts w:ascii="Times New Roman" w:hAnsi="Times New Roman" w:cs="Times New Roman"/>
          <w:i/>
          <w:iCs/>
          <w:sz w:val="24"/>
          <w:szCs w:val="24"/>
        </w:rPr>
        <w:t>14</w:t>
      </w:r>
      <w:r w:rsidRPr="004A1324">
        <w:rPr>
          <w:rFonts w:ascii="Times New Roman" w:hAnsi="Times New Roman" w:cs="Times New Roman"/>
          <w:sz w:val="24"/>
          <w:szCs w:val="24"/>
        </w:rPr>
        <w:t>(4), 555-570.</w:t>
      </w:r>
    </w:p>
    <w:p w14:paraId="0DC640D1" w14:textId="77777777" w:rsidR="0085653D" w:rsidRDefault="00BC2378" w:rsidP="003517D5">
      <w:pPr>
        <w:spacing w:line="480" w:lineRule="auto"/>
        <w:ind w:left="720" w:hanging="720"/>
        <w:rPr>
          <w:rFonts w:ascii="Times New Roman" w:hAnsi="Times New Roman" w:cs="Times New Roman"/>
          <w:sz w:val="24"/>
          <w:szCs w:val="24"/>
        </w:rPr>
      </w:pPr>
      <w:bookmarkStart w:id="1" w:name="_Hlk4369585"/>
      <w:r w:rsidRPr="004A1324">
        <w:rPr>
          <w:rFonts w:ascii="Times New Roman" w:hAnsi="Times New Roman" w:cs="Times New Roman"/>
          <w:sz w:val="24"/>
          <w:szCs w:val="24"/>
        </w:rPr>
        <w:t>Chan, W. (2006</w:t>
      </w:r>
      <w:bookmarkEnd w:id="1"/>
      <w:r w:rsidRPr="004A1324">
        <w:rPr>
          <w:rFonts w:ascii="Times New Roman" w:hAnsi="Times New Roman" w:cs="Times New Roman"/>
          <w:sz w:val="24"/>
          <w:szCs w:val="24"/>
        </w:rPr>
        <w:t>). External recruitment and intrafirm mobility. </w:t>
      </w:r>
      <w:r w:rsidRPr="004A1324">
        <w:rPr>
          <w:rFonts w:ascii="Times New Roman" w:hAnsi="Times New Roman" w:cs="Times New Roman"/>
          <w:i/>
          <w:iCs/>
          <w:sz w:val="24"/>
          <w:szCs w:val="24"/>
        </w:rPr>
        <w:t>Economic Inquiry</w:t>
      </w:r>
      <w:r w:rsidRPr="004A1324">
        <w:rPr>
          <w:rFonts w:ascii="Times New Roman" w:hAnsi="Times New Roman" w:cs="Times New Roman"/>
          <w:sz w:val="24"/>
          <w:szCs w:val="24"/>
        </w:rPr>
        <w:t>, </w:t>
      </w:r>
      <w:r w:rsidRPr="004A1324">
        <w:rPr>
          <w:rFonts w:ascii="Times New Roman" w:hAnsi="Times New Roman" w:cs="Times New Roman"/>
          <w:i/>
          <w:iCs/>
          <w:sz w:val="24"/>
          <w:szCs w:val="24"/>
        </w:rPr>
        <w:t>44</w:t>
      </w:r>
      <w:r w:rsidRPr="004A1324">
        <w:rPr>
          <w:rFonts w:ascii="Times New Roman" w:hAnsi="Times New Roman" w:cs="Times New Roman"/>
          <w:sz w:val="24"/>
          <w:szCs w:val="24"/>
        </w:rPr>
        <w:t xml:space="preserve">(1), </w:t>
      </w:r>
      <w:r w:rsidRPr="004A1324">
        <w:rPr>
          <w:rFonts w:ascii="Times New Roman" w:hAnsi="Times New Roman" w:cs="Times New Roman"/>
          <w:sz w:val="24"/>
          <w:szCs w:val="24"/>
        </w:rPr>
        <w:t>169-184.</w:t>
      </w:r>
    </w:p>
    <w:p w14:paraId="09B144F5" w14:textId="77777777" w:rsidR="0085653D" w:rsidRPr="008C167A" w:rsidRDefault="00BC2378" w:rsidP="003517D5">
      <w:pPr>
        <w:spacing w:line="480" w:lineRule="auto"/>
        <w:ind w:left="720" w:hanging="720"/>
        <w:rPr>
          <w:rFonts w:ascii="Times New Roman" w:hAnsi="Times New Roman" w:cs="Times New Roman"/>
          <w:sz w:val="24"/>
          <w:szCs w:val="24"/>
        </w:rPr>
      </w:pPr>
      <w:r w:rsidRPr="004A1324">
        <w:rPr>
          <w:rFonts w:ascii="Times New Roman" w:hAnsi="Times New Roman" w:cs="Times New Roman"/>
          <w:sz w:val="24"/>
          <w:szCs w:val="24"/>
        </w:rPr>
        <w:t>DeVaro, J., &amp; Morita, H. (2013). Internal promotion and external recruitment: a theoretical and empirical analysis. </w:t>
      </w:r>
      <w:r w:rsidRPr="004A1324">
        <w:rPr>
          <w:rFonts w:ascii="Times New Roman" w:hAnsi="Times New Roman" w:cs="Times New Roman"/>
          <w:i/>
          <w:iCs/>
          <w:sz w:val="24"/>
          <w:szCs w:val="24"/>
        </w:rPr>
        <w:t>Journal of Labor Economics</w:t>
      </w:r>
      <w:r w:rsidRPr="004A1324">
        <w:rPr>
          <w:rFonts w:ascii="Times New Roman" w:hAnsi="Times New Roman" w:cs="Times New Roman"/>
          <w:sz w:val="24"/>
          <w:szCs w:val="24"/>
        </w:rPr>
        <w:t>, </w:t>
      </w:r>
      <w:r w:rsidRPr="004A1324">
        <w:rPr>
          <w:rFonts w:ascii="Times New Roman" w:hAnsi="Times New Roman" w:cs="Times New Roman"/>
          <w:i/>
          <w:iCs/>
          <w:sz w:val="24"/>
          <w:szCs w:val="24"/>
        </w:rPr>
        <w:t>31</w:t>
      </w:r>
      <w:r w:rsidRPr="004A1324">
        <w:rPr>
          <w:rFonts w:ascii="Times New Roman" w:hAnsi="Times New Roman" w:cs="Times New Roman"/>
          <w:sz w:val="24"/>
          <w:szCs w:val="24"/>
        </w:rPr>
        <w:t>(2), 227-269.</w:t>
      </w:r>
    </w:p>
    <w:sectPr w:rsidR="0085653D" w:rsidRPr="008C167A" w:rsidSect="00BE62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4822E" w14:textId="77777777" w:rsidR="00BC2378" w:rsidRDefault="00BC2378">
      <w:pPr>
        <w:spacing w:after="0" w:line="240" w:lineRule="auto"/>
      </w:pPr>
      <w:r>
        <w:separator/>
      </w:r>
    </w:p>
  </w:endnote>
  <w:endnote w:type="continuationSeparator" w:id="0">
    <w:p w14:paraId="10A62C01" w14:textId="77777777" w:rsidR="00BC2378" w:rsidRDefault="00BC2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725B5" w14:textId="77777777" w:rsidR="00BC2378" w:rsidRDefault="00BC2378">
      <w:pPr>
        <w:spacing w:after="0" w:line="240" w:lineRule="auto"/>
      </w:pPr>
      <w:r>
        <w:separator/>
      </w:r>
    </w:p>
  </w:footnote>
  <w:footnote w:type="continuationSeparator" w:id="0">
    <w:p w14:paraId="6E668BD2" w14:textId="77777777" w:rsidR="00BC2378" w:rsidRDefault="00BC2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77341034"/>
      <w:docPartObj>
        <w:docPartGallery w:val="Page Numbers (Top of Page)"/>
        <w:docPartUnique/>
      </w:docPartObj>
    </w:sdtPr>
    <w:sdtEndPr>
      <w:rPr>
        <w:noProof/>
      </w:rPr>
    </w:sdtEndPr>
    <w:sdtContent>
      <w:p w14:paraId="10D64B96" w14:textId="207124A6" w:rsidR="00BE6208" w:rsidRPr="00BE6208" w:rsidRDefault="00BC2378" w:rsidP="00BE6208">
        <w:pPr>
          <w:pStyle w:val="Header"/>
          <w:jc w:val="right"/>
          <w:rPr>
            <w:rFonts w:ascii="Times New Roman" w:hAnsi="Times New Roman" w:cs="Times New Roman"/>
          </w:rPr>
        </w:pPr>
        <w:r w:rsidRPr="00BE6208">
          <w:rPr>
            <w:rFonts w:ascii="Times New Roman" w:hAnsi="Times New Roman" w:cs="Times New Roman"/>
          </w:rPr>
          <w:t xml:space="preserve">INTERNAL AND EXTERNAL SOURCES OF STAFF FOR ORGANIZATIONS </w:t>
        </w:r>
        <w:r>
          <w:rPr>
            <w:rFonts w:ascii="Times New Roman" w:hAnsi="Times New Roman" w:cs="Times New Roman"/>
          </w:rPr>
          <w:t xml:space="preserve">                                  </w:t>
        </w:r>
        <w:r w:rsidRPr="00BE6208">
          <w:rPr>
            <w:rFonts w:ascii="Times New Roman" w:hAnsi="Times New Roman" w:cs="Times New Roman"/>
          </w:rPr>
          <w:fldChar w:fldCharType="begin"/>
        </w:r>
        <w:r w:rsidRPr="00BE6208">
          <w:rPr>
            <w:rFonts w:ascii="Times New Roman" w:hAnsi="Times New Roman" w:cs="Times New Roman"/>
          </w:rPr>
          <w:instrText xml:space="preserve"> PAGE   \* MERGEFORMAT </w:instrText>
        </w:r>
        <w:r w:rsidRPr="00BE6208">
          <w:rPr>
            <w:rFonts w:ascii="Times New Roman" w:hAnsi="Times New Roman" w:cs="Times New Roman"/>
          </w:rPr>
          <w:fldChar w:fldCharType="separate"/>
        </w:r>
        <w:r w:rsidRPr="00BE6208">
          <w:rPr>
            <w:rFonts w:ascii="Times New Roman" w:hAnsi="Times New Roman" w:cs="Times New Roman"/>
            <w:noProof/>
          </w:rPr>
          <w:t>2</w:t>
        </w:r>
        <w:r w:rsidRPr="00BE620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30085799"/>
      <w:docPartObj>
        <w:docPartGallery w:val="Page Numbers (Top of Page)"/>
        <w:docPartUnique/>
      </w:docPartObj>
    </w:sdtPr>
    <w:sdtEndPr>
      <w:rPr>
        <w:noProof/>
      </w:rPr>
    </w:sdtEndPr>
    <w:sdtContent>
      <w:p w14:paraId="6C2EDC2D" w14:textId="377C58D4" w:rsidR="00BE6208" w:rsidRPr="00BE6208" w:rsidRDefault="00BC2378" w:rsidP="00BE6208">
        <w:pPr>
          <w:pStyle w:val="Header"/>
          <w:jc w:val="right"/>
          <w:rPr>
            <w:rFonts w:ascii="Times New Roman" w:hAnsi="Times New Roman" w:cs="Times New Roman"/>
          </w:rPr>
        </w:pPr>
        <w:r>
          <w:rPr>
            <w:rFonts w:ascii="Times New Roman" w:hAnsi="Times New Roman" w:cs="Times New Roman"/>
          </w:rPr>
          <w:t xml:space="preserve">Running head: </w:t>
        </w:r>
        <w:r w:rsidRPr="00BE6208">
          <w:rPr>
            <w:rFonts w:ascii="Times New Roman" w:hAnsi="Times New Roman" w:cs="Times New Roman"/>
          </w:rPr>
          <w:t xml:space="preserve">INTERNAL AND EXTERNAL SOURCES OF STAFF FOR ORGANIZATIONS </w:t>
        </w:r>
        <w:r>
          <w:rPr>
            <w:rFonts w:ascii="Times New Roman" w:hAnsi="Times New Roman" w:cs="Times New Roman"/>
          </w:rPr>
          <w:t xml:space="preserve">          </w:t>
        </w:r>
        <w:r w:rsidRPr="00BE6208">
          <w:rPr>
            <w:rFonts w:ascii="Times New Roman" w:hAnsi="Times New Roman" w:cs="Times New Roman"/>
          </w:rPr>
          <w:fldChar w:fldCharType="begin"/>
        </w:r>
        <w:r w:rsidRPr="00BE6208">
          <w:rPr>
            <w:rFonts w:ascii="Times New Roman" w:hAnsi="Times New Roman" w:cs="Times New Roman"/>
          </w:rPr>
          <w:instrText xml:space="preserve"> PAGE   \* MERGEFORMAT </w:instrText>
        </w:r>
        <w:r w:rsidRPr="00BE6208">
          <w:rPr>
            <w:rFonts w:ascii="Times New Roman" w:hAnsi="Times New Roman" w:cs="Times New Roman"/>
          </w:rPr>
          <w:fldChar w:fldCharType="separate"/>
        </w:r>
        <w:r w:rsidRPr="00BE6208">
          <w:rPr>
            <w:rFonts w:ascii="Times New Roman" w:hAnsi="Times New Roman" w:cs="Times New Roman"/>
            <w:noProof/>
          </w:rPr>
          <w:t>2</w:t>
        </w:r>
        <w:r w:rsidRPr="00BE620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7A"/>
    <w:rsid w:val="001B241F"/>
    <w:rsid w:val="001E3A36"/>
    <w:rsid w:val="001F6BE3"/>
    <w:rsid w:val="003517D5"/>
    <w:rsid w:val="00446F94"/>
    <w:rsid w:val="004501E5"/>
    <w:rsid w:val="004A1324"/>
    <w:rsid w:val="0053615F"/>
    <w:rsid w:val="00542DDA"/>
    <w:rsid w:val="005A7BCC"/>
    <w:rsid w:val="005B04DB"/>
    <w:rsid w:val="005F1709"/>
    <w:rsid w:val="0068239C"/>
    <w:rsid w:val="008022A9"/>
    <w:rsid w:val="0082018E"/>
    <w:rsid w:val="0085653D"/>
    <w:rsid w:val="008C167A"/>
    <w:rsid w:val="00B270F9"/>
    <w:rsid w:val="00BC2378"/>
    <w:rsid w:val="00BC4DC1"/>
    <w:rsid w:val="00BD48E3"/>
    <w:rsid w:val="00BE6208"/>
    <w:rsid w:val="00C72E40"/>
    <w:rsid w:val="00C859CC"/>
    <w:rsid w:val="00CA7332"/>
    <w:rsid w:val="00D00763"/>
    <w:rsid w:val="00E275B7"/>
    <w:rsid w:val="00E8522C"/>
    <w:rsid w:val="00F05B3B"/>
    <w:rsid w:val="00F6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0EB21"/>
  <w15:chartTrackingRefBased/>
  <w15:docId w15:val="{7D5CC3FE-1991-41AB-AF6C-5D2A093A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208"/>
  </w:style>
  <w:style w:type="paragraph" w:styleId="Footer">
    <w:name w:val="footer"/>
    <w:basedOn w:val="Normal"/>
    <w:link w:val="FooterChar"/>
    <w:uiPriority w:val="99"/>
    <w:unhideWhenUsed/>
    <w:rsid w:val="00BE6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25</cp:revision>
  <dcterms:created xsi:type="dcterms:W3CDTF">2019-03-24T21:30:00Z</dcterms:created>
  <dcterms:modified xsi:type="dcterms:W3CDTF">2019-03-24T23:10:00Z</dcterms:modified>
</cp:coreProperties>
</file>